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русскому языку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 Татарстан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этап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/202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класс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60 минут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Юный лингвист Макар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выполнял домашнее задание по русскому языку. Он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учил стихотворение Сергея Есенина к 130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-летию со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рождения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поэта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1134" w:bottom="1134" w:left="1134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Белая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бер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ё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за</w:t>
      </w:r>
      <w:r>
        <w:rPr>
          <w:rFonts w:ascii="Times New Roman" w:hAnsi="Times New Roman" w:cs="Times New Roman"/>
          <w:iCs/>
          <w:sz w:val="28"/>
          <w:szCs w:val="28"/>
        </w:rPr>
        <w:t xml:space="preserve">    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Под моим окном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Принакрылась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снегом</w:t>
      </w:r>
      <w:r>
        <w:rPr>
          <w:rFonts w:ascii="Times New Roman" w:hAnsi="Times New Roman" w:cs="Times New Roman"/>
          <w:iCs/>
          <w:sz w:val="28"/>
          <w:szCs w:val="28"/>
        </w:rPr>
        <w:t xml:space="preserve">,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Точно серебром.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На пушистых ветках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Снежною каймой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Распустились кисти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Белой</w:t>
      </w:r>
      <w:r>
        <w:rPr>
          <w:rFonts w:ascii="Times New Roman" w:hAnsi="Times New Roman" w:cs="Times New Roman"/>
          <w:iCs/>
          <w:sz w:val="28"/>
          <w:szCs w:val="28"/>
        </w:rPr>
        <w:t xml:space="preserve"> бахромой.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И стоит бер</w:t>
      </w:r>
      <w:r>
        <w:rPr>
          <w:rFonts w:ascii="Times New Roman" w:hAnsi="Times New Roman" w:cs="Times New Roman"/>
          <w:iCs/>
          <w:sz w:val="28"/>
          <w:szCs w:val="28"/>
        </w:rPr>
        <w:t xml:space="preserve">ё</w:t>
      </w:r>
      <w:r>
        <w:rPr>
          <w:rFonts w:ascii="Times New Roman" w:hAnsi="Times New Roman" w:cs="Times New Roman"/>
          <w:iCs/>
          <w:sz w:val="28"/>
          <w:szCs w:val="28"/>
        </w:rPr>
        <w:t xml:space="preserve">за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сонной</w:t>
      </w:r>
      <w:r>
        <w:rPr>
          <w:rFonts w:ascii="Times New Roman" w:hAnsi="Times New Roman" w:cs="Times New Roman"/>
          <w:iCs/>
          <w:sz w:val="28"/>
          <w:szCs w:val="28"/>
        </w:rPr>
        <w:t xml:space="preserve"> тишине,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И горят снежинки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 золотом огне.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 заря, лениво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Обходя кругом,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Обсыпает ветки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Новым серебром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  <w:sectPr>
          <w:footnotePr/>
          <w:endnotePr/>
          <w:type w:val="continuous"/>
          <w:pgSz w:w="11906" w:h="16838" w:orient="portrait"/>
          <w:pgMar w:top="1134" w:right="1134" w:bottom="1134" w:left="1134" w:header="708" w:footer="708" w:gutter="0"/>
          <w:cols w:num="2" w:sep="0" w:space="708" w:equalWidth="1"/>
          <w:docGrid w:linePitch="360"/>
        </w:sect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Выучив стихотворение, он вспомнил, как на уроке русского языка его учительница рассказывала о словах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–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исторических родственниках. Макар наш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ё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л список слов, о которых шла речь. И решил найти исторических родственников в стихотворении.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 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Дан список слов, каждое из которых является исторически однокоренным к одному из выделенных в тексте слов. Соотнесите каждое выделенное в тексте слово с его исторически однокоренным словом из списка.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Белка </w:t>
      </w:r>
      <w:r>
        <w:rPr>
          <w:rFonts w:ascii="Times New Roman" w:hAnsi="Times New Roman" w:cs="Times New Roman"/>
          <w:iCs/>
          <w:sz w:val="28"/>
          <w:szCs w:val="28"/>
        </w:rPr>
        <w:t xml:space="preserve">–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…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Березица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–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…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Усопший </w:t>
      </w:r>
      <w:r>
        <w:rPr>
          <w:rFonts w:ascii="Times New Roman" w:hAnsi="Times New Roman" w:cs="Times New Roman"/>
          <w:iCs/>
          <w:sz w:val="28"/>
          <w:szCs w:val="28"/>
        </w:rPr>
        <w:t xml:space="preserve">–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…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Подснежник – </w:t>
      </w:r>
      <w:r>
        <w:rPr>
          <w:rFonts w:ascii="Times New Roman" w:hAnsi="Times New Roman" w:cs="Times New Roman"/>
          <w:iCs/>
          <w:sz w:val="28"/>
          <w:szCs w:val="28"/>
        </w:rPr>
        <w:t xml:space="preserve">…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А ещ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ё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одно слово в этом стихотворении, как заметил Макар, имеет исконное русское полногласное сочетание. Он выписал это слово и рядом записал старославянизм.</w:t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 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Запишите слово, на которое обратил внимание Макар, и запишите рядом старославянизм.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Лингвистическое чутьё Макара подсказало ему, что в предложении 2 есть прилагательное в творительном падеже, которое отличается количеством звуков от других прилагательных в этом же предложении.</w:t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Выпишите это прилагательное и запишите его транскрипцию.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После выполнения этого задания лингвистическое чутьё Макара не успокоилось и заставило его обратить внимание на правописание приставок глаголов во 2 и 4 предложениях.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4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 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чем фонетическая и орфографическая особенности правописания этих приставок?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Помогите юному лингвисту Макару ответить на этот вопрос.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Юный лингвист Макар еще раз внимательно посмотрел на стихотворение и нашел единственное слово с двумя приставками и решил разобрать его по составу.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Из стихотворения выпишите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слово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 двумя приставками, сделайте его разбор по составу.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Далее Макар решил выписать из текста в таблицу грамматические основы предложений, но только такие, в которых оба главных члена предложения стоят в форме единственного числа. В результате у него получилась такая таблица.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Подлежащее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Сказуемое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Берёза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принакрылась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Заря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обходя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(1)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(2)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6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Найдите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ошибку в графе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таблицы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«Сказуемое», исправьте её и напишите верное слово.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7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Заполните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пропуски (1) и (2) грамматической основой из 3-го предложения.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Юный лингвист Макар решил поработать с «Токовым словарём русского языка» С. И. Ожегова. Он подобрал для викторины значения некоторых слов русского языка. 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Вытекающий из земли источник – это (А)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Сельскохозяйственное орудие, изогнутый нож на длинной рукоятке – это (Б)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Нижняя часть ствола срубленного, спиленного или сломленного дерева – это (В)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Лодка, парусное судно; фигура в форме башни, тура – это (Г)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Плоскодонное судно или плот для переправы через реку – это (Д)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Место на берегу реки, водоёма, оборудованное для причала судов, лодок – это (Е)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Сооружение для перехода, переезда через реку, овраг – это (Ж)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Край леса, где деревья редеют и начинается поле или луг – это (З)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Сосновый лес – это (И)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Соцветие, в котором сидячие цветки или колоски расположены вдоль конца стебля, – это (К)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Заполните пропуски словами.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Слова для справки: причал, бор, пень, опушка, ключ, мост, колос, паром, ладья, коса.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continuous"/>
      <w:pgSz w:w="11906" w:h="16838" w:orient="portrait"/>
      <w:pgMar w:top="1134" w:right="1134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lang w:val="ru-RU" w:eastAsia="zh-CN" w:bidi="hi-IN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29"/>
    <w:next w:val="829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0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29"/>
    <w:next w:val="829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0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0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0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0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0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0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0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29"/>
    <w:next w:val="829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0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29"/>
    <w:next w:val="829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0"/>
    <w:link w:val="675"/>
    <w:uiPriority w:val="10"/>
    <w:rPr>
      <w:sz w:val="48"/>
      <w:szCs w:val="48"/>
    </w:rPr>
  </w:style>
  <w:style w:type="paragraph" w:styleId="677">
    <w:name w:val="Subtitle"/>
    <w:basedOn w:val="829"/>
    <w:next w:val="829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0"/>
    <w:link w:val="677"/>
    <w:uiPriority w:val="11"/>
    <w:rPr>
      <w:sz w:val="24"/>
      <w:szCs w:val="24"/>
    </w:rPr>
  </w:style>
  <w:style w:type="paragraph" w:styleId="679">
    <w:name w:val="Quote"/>
    <w:basedOn w:val="829"/>
    <w:next w:val="829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29"/>
    <w:next w:val="829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character" w:styleId="683">
    <w:name w:val="Header Char"/>
    <w:basedOn w:val="830"/>
    <w:link w:val="835"/>
    <w:uiPriority w:val="99"/>
  </w:style>
  <w:style w:type="character" w:styleId="684">
    <w:name w:val="Footer Char"/>
    <w:basedOn w:val="830"/>
    <w:link w:val="837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spacing w:after="200" w:line="276" w:lineRule="auto"/>
    </w:pPr>
    <w:rPr>
      <w:rFonts w:eastAsiaTheme="minorHAnsi"/>
      <w:szCs w:val="22"/>
      <w:lang w:eastAsia="en-US" w:bidi="ar-SA"/>
      <w14:ligatures w14:val="none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>
    <w:name w:val="Table Grid"/>
    <w:basedOn w:val="831"/>
    <w:uiPriority w:val="59"/>
    <w:pPr>
      <w:spacing w:after="0" w:line="240" w:lineRule="auto"/>
    </w:pPr>
    <w:rPr>
      <w:rFonts w:eastAsiaTheme="minorHAnsi"/>
      <w:szCs w:val="22"/>
      <w:lang w:eastAsia="en-US" w:bidi="ar-SA"/>
      <w14:ligatures w14:val="none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4">
    <w:name w:val="List Paragraph"/>
    <w:basedOn w:val="829"/>
    <w:uiPriority w:val="34"/>
    <w:qFormat/>
    <w:pPr>
      <w:contextualSpacing/>
      <w:ind w:left="720"/>
    </w:pPr>
  </w:style>
  <w:style w:type="paragraph" w:styleId="835">
    <w:name w:val="Header"/>
    <w:basedOn w:val="829"/>
    <w:link w:val="83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6" w:customStyle="1">
    <w:name w:val="Верхний колонтитул Знак"/>
    <w:basedOn w:val="830"/>
    <w:link w:val="835"/>
    <w:uiPriority w:val="99"/>
    <w:rPr>
      <w:rFonts w:eastAsiaTheme="minorHAnsi"/>
      <w:szCs w:val="22"/>
      <w:lang w:eastAsia="en-US" w:bidi="ar-SA"/>
      <w14:ligatures w14:val="none"/>
    </w:rPr>
  </w:style>
  <w:style w:type="paragraph" w:styleId="837">
    <w:name w:val="Footer"/>
    <w:basedOn w:val="829"/>
    <w:link w:val="83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8" w:customStyle="1">
    <w:name w:val="Нижний колонтитул Знак"/>
    <w:basedOn w:val="830"/>
    <w:link w:val="837"/>
    <w:uiPriority w:val="99"/>
    <w:rPr>
      <w:rFonts w:eastAsiaTheme="minorHAnsi"/>
      <w:szCs w:val="22"/>
      <w:lang w:eastAsia="en-US" w:bidi="ar-SA"/>
      <w14:ligatures w14:val="none"/>
    </w:rPr>
  </w:style>
  <w:style w:type="character" w:styleId="839">
    <w:name w:val="Placeholder Text"/>
    <w:basedOn w:val="830"/>
    <w:uiPriority w:val="99"/>
    <w:semiHidden/>
    <w:rPr>
      <w:color w:val="666666"/>
    </w:rPr>
  </w:style>
  <w:style w:type="character" w:styleId="840">
    <w:name w:val="Hyperlink"/>
    <w:basedOn w:val="830"/>
    <w:uiPriority w:val="99"/>
    <w:unhideWhenUsed/>
    <w:rPr>
      <w:color w:val="0563c1" w:themeColor="hyperlink"/>
      <w:u w:val="single"/>
    </w:rPr>
  </w:style>
  <w:style w:type="character" w:styleId="841">
    <w:name w:val="Unresolved Mention"/>
    <w:basedOn w:val="83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User</cp:lastModifiedBy>
  <cp:revision>175</cp:revision>
  <dcterms:created xsi:type="dcterms:W3CDTF">2023-10-22T16:15:00Z</dcterms:created>
  <dcterms:modified xsi:type="dcterms:W3CDTF">2025-10-07T07:33:29Z</dcterms:modified>
</cp:coreProperties>
</file>